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6B840" w14:textId="4EE888DD" w:rsidR="00C10523" w:rsidRPr="00BF224B" w:rsidRDefault="00C10523" w:rsidP="00C10523">
      <w:pPr>
        <w:pStyle w:val="1"/>
        <w:tabs>
          <w:tab w:val="left" w:pos="7125"/>
        </w:tabs>
        <w:spacing w:before="72" w:line="322" w:lineRule="exact"/>
        <w:ind w:left="955"/>
        <w:rPr>
          <w:b w:val="0"/>
          <w:bCs w:val="0"/>
        </w:rPr>
      </w:pPr>
      <w:r>
        <w:tab/>
      </w:r>
      <w:r w:rsidR="00BF224B" w:rsidRPr="00BF224B">
        <w:rPr>
          <w:b w:val="0"/>
          <w:bCs w:val="0"/>
        </w:rPr>
        <w:t xml:space="preserve">Приложение </w:t>
      </w:r>
      <w:r w:rsidR="00F2035A">
        <w:rPr>
          <w:b w:val="0"/>
          <w:bCs w:val="0"/>
        </w:rPr>
        <w:t>4</w:t>
      </w:r>
    </w:p>
    <w:p w14:paraId="600A7319" w14:textId="77777777" w:rsidR="00C10523" w:rsidRDefault="00C10523">
      <w:pPr>
        <w:pStyle w:val="1"/>
        <w:spacing w:before="72" w:line="322" w:lineRule="exact"/>
        <w:ind w:left="955"/>
        <w:jc w:val="center"/>
      </w:pPr>
    </w:p>
    <w:p w14:paraId="53FF459A" w14:textId="77777777" w:rsidR="00C10523" w:rsidRDefault="00C10523">
      <w:pPr>
        <w:pStyle w:val="1"/>
        <w:spacing w:before="72" w:line="322" w:lineRule="exact"/>
        <w:ind w:left="955"/>
        <w:jc w:val="center"/>
      </w:pPr>
    </w:p>
    <w:p w14:paraId="0DD89512" w14:textId="48DB79AD" w:rsidR="007F0F6D" w:rsidRDefault="00B466AF" w:rsidP="004F695E">
      <w:pPr>
        <w:pStyle w:val="1"/>
        <w:spacing w:before="72" w:line="322" w:lineRule="exact"/>
        <w:ind w:left="955"/>
        <w:jc w:val="center"/>
      </w:pPr>
      <w:r>
        <w:t>ПОРЯДОК</w:t>
      </w:r>
    </w:p>
    <w:p w14:paraId="6F2CDF51" w14:textId="0AC2029F" w:rsidR="00DC4F93" w:rsidRDefault="00B466AF" w:rsidP="004F695E">
      <w:pPr>
        <w:ind w:left="244" w:right="258"/>
        <w:jc w:val="center"/>
        <w:rPr>
          <w:b/>
          <w:sz w:val="28"/>
        </w:rPr>
      </w:pPr>
      <w:r>
        <w:rPr>
          <w:b/>
          <w:sz w:val="28"/>
        </w:rPr>
        <w:t>заполнения и представления отчёта по налогу на добавленную стоимость иностранной</w:t>
      </w:r>
      <w:r>
        <w:rPr>
          <w:b/>
          <w:spacing w:val="-31"/>
          <w:sz w:val="28"/>
        </w:rPr>
        <w:t xml:space="preserve"> </w:t>
      </w:r>
      <w:r>
        <w:rPr>
          <w:b/>
          <w:sz w:val="28"/>
        </w:rPr>
        <w:t>организации</w:t>
      </w:r>
      <w:r w:rsidR="006C6532">
        <w:rPr>
          <w:b/>
          <w:sz w:val="28"/>
          <w:lang w:val="ky-KG"/>
        </w:rPr>
        <w:t xml:space="preserve">, </w:t>
      </w:r>
      <w:r>
        <w:rPr>
          <w:b/>
          <w:sz w:val="28"/>
        </w:rPr>
        <w:t>(FORM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STI-165</w:t>
      </w:r>
      <w:r w:rsidR="006B1C73">
        <w:rPr>
          <w:b/>
          <w:sz w:val="28"/>
        </w:rPr>
        <w:t>-1</w:t>
      </w:r>
      <w:r>
        <w:rPr>
          <w:b/>
          <w:sz w:val="28"/>
        </w:rPr>
        <w:t>)</w:t>
      </w:r>
    </w:p>
    <w:p w14:paraId="27800AAF" w14:textId="77777777" w:rsidR="00DC4F93" w:rsidRDefault="00DC4F93">
      <w:pPr>
        <w:pStyle w:val="a3"/>
        <w:ind w:left="0" w:firstLine="0"/>
        <w:jc w:val="left"/>
        <w:rPr>
          <w:b/>
          <w:sz w:val="30"/>
        </w:rPr>
      </w:pPr>
    </w:p>
    <w:p w14:paraId="7626908C" w14:textId="77777777" w:rsidR="00DC4F93" w:rsidRDefault="00DC4F93">
      <w:pPr>
        <w:pStyle w:val="a3"/>
        <w:spacing w:before="3"/>
        <w:ind w:left="0" w:firstLine="0"/>
        <w:jc w:val="left"/>
        <w:rPr>
          <w:b/>
          <w:sz w:val="26"/>
        </w:rPr>
      </w:pPr>
    </w:p>
    <w:p w14:paraId="408434CF" w14:textId="77777777" w:rsidR="00DC4F93" w:rsidRDefault="00B466AF">
      <w:pPr>
        <w:spacing w:before="1"/>
        <w:ind w:left="3677"/>
        <w:rPr>
          <w:b/>
          <w:sz w:val="28"/>
        </w:rPr>
      </w:pPr>
      <w:r>
        <w:rPr>
          <w:b/>
          <w:sz w:val="28"/>
        </w:rPr>
        <w:t>1. Общие положения</w:t>
      </w:r>
    </w:p>
    <w:p w14:paraId="2AEABD0C" w14:textId="77777777" w:rsidR="00DC4F93" w:rsidRPr="004F695E" w:rsidRDefault="00DC4F93">
      <w:pPr>
        <w:pStyle w:val="a3"/>
        <w:spacing w:before="5"/>
        <w:ind w:left="0" w:firstLine="0"/>
        <w:jc w:val="left"/>
        <w:rPr>
          <w:b/>
          <w:sz w:val="27"/>
        </w:rPr>
      </w:pPr>
    </w:p>
    <w:p w14:paraId="0A6332A8" w14:textId="102F8774" w:rsidR="00DC4F93" w:rsidRPr="004F695E" w:rsidRDefault="00B466AF" w:rsidP="007F0F6D">
      <w:pPr>
        <w:pStyle w:val="a4"/>
        <w:numPr>
          <w:ilvl w:val="0"/>
          <w:numId w:val="6"/>
        </w:numPr>
        <w:tabs>
          <w:tab w:val="left" w:pos="1171"/>
        </w:tabs>
        <w:spacing w:before="1"/>
        <w:ind w:right="111" w:firstLine="710"/>
        <w:jc w:val="both"/>
        <w:rPr>
          <w:sz w:val="28"/>
        </w:rPr>
      </w:pPr>
      <w:r w:rsidRPr="004F695E">
        <w:rPr>
          <w:sz w:val="28"/>
        </w:rPr>
        <w:t>Настоящий Порядок определяет правила заполнения отчёта по налогу на добавленную стоимость на услуги в электронной форме иностранной организации</w:t>
      </w:r>
      <w:r w:rsidR="006C6532" w:rsidRPr="004F695E">
        <w:rPr>
          <w:sz w:val="28"/>
        </w:rPr>
        <w:t>,</w:t>
      </w:r>
      <w:r w:rsidR="006C6532" w:rsidRPr="004F695E">
        <w:t xml:space="preserve"> </w:t>
      </w:r>
      <w:r w:rsidR="006C6532" w:rsidRPr="004F695E">
        <w:rPr>
          <w:sz w:val="28"/>
        </w:rPr>
        <w:t>а также осуществление электронной торговли товарами в адрес покупателей-физических лиц – резидентов Кыргызской Республики, без использования доменного имени или IP адреса, зарегистрированного в Кыргызской Республике</w:t>
      </w:r>
      <w:r w:rsidRPr="004F695E">
        <w:rPr>
          <w:sz w:val="28"/>
        </w:rPr>
        <w:t xml:space="preserve"> (FORM STI-165</w:t>
      </w:r>
      <w:r w:rsidR="006B1C73">
        <w:rPr>
          <w:sz w:val="28"/>
        </w:rPr>
        <w:t>-1</w:t>
      </w:r>
      <w:r w:rsidRPr="004F695E">
        <w:rPr>
          <w:sz w:val="28"/>
        </w:rPr>
        <w:t>) (далее – Отчет), содержащего информацию об исчислении налогового обязательства при оказании иностранной организацией услуг</w:t>
      </w:r>
      <w:r w:rsidR="00C57B1B" w:rsidRPr="004F695E">
        <w:t xml:space="preserve"> </w:t>
      </w:r>
      <w:r w:rsidR="00C57B1B" w:rsidRPr="004F695E">
        <w:rPr>
          <w:sz w:val="28"/>
          <w:szCs w:val="28"/>
        </w:rPr>
        <w:t xml:space="preserve">и </w:t>
      </w:r>
      <w:r w:rsidR="00BC7F69">
        <w:rPr>
          <w:sz w:val="28"/>
        </w:rPr>
        <w:t>осуществления</w:t>
      </w:r>
      <w:r w:rsidR="00C57B1B" w:rsidRPr="004F695E">
        <w:rPr>
          <w:sz w:val="28"/>
        </w:rPr>
        <w:t xml:space="preserve"> электронной торговли товарами</w:t>
      </w:r>
      <w:r w:rsidRPr="004F695E">
        <w:rPr>
          <w:sz w:val="28"/>
        </w:rPr>
        <w:t xml:space="preserve"> в электронной форме без использования доменного имени или IP-адреса, зарегистрированного в Кыргызской Республике, местом поставки которых признается территория Кыргызской Республики</w:t>
      </w:r>
      <w:r w:rsidR="006C6532" w:rsidRPr="004F695E">
        <w:rPr>
          <w:sz w:val="28"/>
        </w:rPr>
        <w:t>, не приводит к образованию постоянного учреждения этой организации в Кыргызской Республике</w:t>
      </w:r>
    </w:p>
    <w:p w14:paraId="1A9AFA7A" w14:textId="77777777" w:rsidR="00DC4F93" w:rsidRPr="004F695E" w:rsidRDefault="00B466AF" w:rsidP="007F0F6D">
      <w:pPr>
        <w:pStyle w:val="a4"/>
        <w:numPr>
          <w:ilvl w:val="0"/>
          <w:numId w:val="6"/>
        </w:numPr>
        <w:tabs>
          <w:tab w:val="left" w:pos="1157"/>
        </w:tabs>
        <w:spacing w:line="242" w:lineRule="auto"/>
        <w:ind w:right="111" w:firstLine="710"/>
        <w:jc w:val="both"/>
        <w:rPr>
          <w:sz w:val="28"/>
        </w:rPr>
      </w:pPr>
      <w:r w:rsidRPr="004F695E">
        <w:rPr>
          <w:sz w:val="28"/>
        </w:rPr>
        <w:t>Отчёт составляется за календарный квартал и представляется в виде электронного документа через информационную систему уполномоченного налогового</w:t>
      </w:r>
      <w:r w:rsidRPr="004F695E">
        <w:rPr>
          <w:spacing w:val="2"/>
          <w:sz w:val="28"/>
        </w:rPr>
        <w:t xml:space="preserve"> </w:t>
      </w:r>
      <w:r w:rsidRPr="004F695E">
        <w:rPr>
          <w:sz w:val="28"/>
        </w:rPr>
        <w:t>органа.</w:t>
      </w:r>
    </w:p>
    <w:p w14:paraId="4687CA93" w14:textId="77777777" w:rsidR="00DC4F93" w:rsidRDefault="00B466AF" w:rsidP="007F0F6D">
      <w:pPr>
        <w:pStyle w:val="a4"/>
        <w:numPr>
          <w:ilvl w:val="0"/>
          <w:numId w:val="6"/>
        </w:numPr>
        <w:tabs>
          <w:tab w:val="left" w:pos="1094"/>
        </w:tabs>
        <w:spacing w:line="316" w:lineRule="exact"/>
        <w:ind w:left="1093" w:right="0" w:hanging="284"/>
        <w:jc w:val="both"/>
        <w:rPr>
          <w:sz w:val="28"/>
        </w:rPr>
      </w:pPr>
      <w:r>
        <w:rPr>
          <w:sz w:val="28"/>
        </w:rPr>
        <w:t>Отчёт заполняется:</w:t>
      </w:r>
    </w:p>
    <w:p w14:paraId="62734257" w14:textId="77777777" w:rsidR="00DC4F93" w:rsidRDefault="00B466AF" w:rsidP="007F0F6D">
      <w:pPr>
        <w:pStyle w:val="a4"/>
        <w:numPr>
          <w:ilvl w:val="0"/>
          <w:numId w:val="5"/>
        </w:numPr>
        <w:tabs>
          <w:tab w:val="left" w:pos="1113"/>
        </w:tabs>
        <w:spacing w:line="322" w:lineRule="exact"/>
        <w:ind w:right="0"/>
        <w:jc w:val="both"/>
        <w:rPr>
          <w:sz w:val="28"/>
        </w:rPr>
      </w:pPr>
      <w:r>
        <w:rPr>
          <w:sz w:val="28"/>
        </w:rPr>
        <w:t>руководителем иностранной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организации;</w:t>
      </w:r>
    </w:p>
    <w:p w14:paraId="7AC4F4BE" w14:textId="77777777" w:rsidR="00DC4F93" w:rsidRDefault="00B466AF" w:rsidP="007F0F6D">
      <w:pPr>
        <w:pStyle w:val="a4"/>
        <w:numPr>
          <w:ilvl w:val="0"/>
          <w:numId w:val="5"/>
        </w:numPr>
        <w:tabs>
          <w:tab w:val="left" w:pos="1137"/>
        </w:tabs>
        <w:ind w:left="100" w:firstLine="710"/>
        <w:jc w:val="both"/>
        <w:rPr>
          <w:sz w:val="28"/>
        </w:rPr>
      </w:pPr>
      <w:r>
        <w:rPr>
          <w:sz w:val="28"/>
        </w:rPr>
        <w:t>доверенным лицом/руководителем организации - представителя в случае составления и представления Отчёта налоговым представителем, уполномоченного представлять интересы иностранной организации в соответствии с налоговым законодательством Кыргызской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Республики.</w:t>
      </w:r>
    </w:p>
    <w:p w14:paraId="70EE27DD" w14:textId="77777777" w:rsidR="00DC4F93" w:rsidRDefault="00B466AF" w:rsidP="007F0F6D">
      <w:pPr>
        <w:pStyle w:val="a4"/>
        <w:numPr>
          <w:ilvl w:val="0"/>
          <w:numId w:val="6"/>
        </w:numPr>
        <w:tabs>
          <w:tab w:val="left" w:pos="1166"/>
        </w:tabs>
        <w:ind w:firstLine="710"/>
        <w:jc w:val="both"/>
        <w:rPr>
          <w:sz w:val="28"/>
        </w:rPr>
      </w:pPr>
      <w:r>
        <w:rPr>
          <w:sz w:val="28"/>
        </w:rPr>
        <w:t>В ячейке 001 указываются порядковый номер записи, одно из следующих цифровых обозначений, соответствующих статусу</w:t>
      </w:r>
      <w:r>
        <w:rPr>
          <w:spacing w:val="-8"/>
          <w:sz w:val="28"/>
        </w:rPr>
        <w:t xml:space="preserve"> </w:t>
      </w:r>
      <w:r>
        <w:rPr>
          <w:sz w:val="28"/>
        </w:rPr>
        <w:t>Отчёта:</w:t>
      </w:r>
    </w:p>
    <w:p w14:paraId="7B7C3973" w14:textId="77777777" w:rsidR="00DC4F93" w:rsidRDefault="00B466AF" w:rsidP="007F0F6D">
      <w:pPr>
        <w:pStyle w:val="a4"/>
        <w:numPr>
          <w:ilvl w:val="0"/>
          <w:numId w:val="4"/>
        </w:numPr>
        <w:tabs>
          <w:tab w:val="left" w:pos="1142"/>
        </w:tabs>
        <w:ind w:right="125" w:firstLine="710"/>
        <w:jc w:val="both"/>
        <w:rPr>
          <w:sz w:val="28"/>
        </w:rPr>
      </w:pPr>
      <w:r>
        <w:rPr>
          <w:sz w:val="28"/>
        </w:rPr>
        <w:t>в случае если Отчёт сдаётся впервые за календарный квартал, то статус у Отчёта «первоначальный» и указывается значение</w:t>
      </w:r>
      <w:r>
        <w:rPr>
          <w:spacing w:val="7"/>
          <w:sz w:val="28"/>
        </w:rPr>
        <w:t xml:space="preserve"> </w:t>
      </w:r>
      <w:r>
        <w:rPr>
          <w:sz w:val="28"/>
        </w:rPr>
        <w:t>«0»;</w:t>
      </w:r>
    </w:p>
    <w:p w14:paraId="67B4EDD5" w14:textId="77777777" w:rsidR="00DC4F93" w:rsidRDefault="00B466AF" w:rsidP="007F0F6D">
      <w:pPr>
        <w:pStyle w:val="a4"/>
        <w:numPr>
          <w:ilvl w:val="0"/>
          <w:numId w:val="4"/>
        </w:numPr>
        <w:tabs>
          <w:tab w:val="left" w:pos="1190"/>
        </w:tabs>
        <w:ind w:right="113" w:firstLine="710"/>
        <w:jc w:val="both"/>
        <w:rPr>
          <w:sz w:val="28"/>
        </w:rPr>
      </w:pPr>
      <w:r>
        <w:rPr>
          <w:sz w:val="28"/>
        </w:rPr>
        <w:t>в случае если ранее за этот же налоговый период Отчёт уже сдавался, но были обнаружены какие-то неточности или ошибки, которые исправлены в представляемом Отчёте, то статус у Отчёта «уточнённый» и указывается значение</w:t>
      </w:r>
      <w:r>
        <w:rPr>
          <w:spacing w:val="9"/>
          <w:sz w:val="28"/>
        </w:rPr>
        <w:t xml:space="preserve"> </w:t>
      </w:r>
      <w:r>
        <w:rPr>
          <w:sz w:val="28"/>
        </w:rPr>
        <w:t>«1»;</w:t>
      </w:r>
    </w:p>
    <w:p w14:paraId="2314E45D" w14:textId="77777777" w:rsidR="00DC4F93" w:rsidRDefault="00B466AF" w:rsidP="007F0F6D">
      <w:pPr>
        <w:pStyle w:val="a4"/>
        <w:numPr>
          <w:ilvl w:val="0"/>
          <w:numId w:val="4"/>
        </w:numPr>
        <w:tabs>
          <w:tab w:val="left" w:pos="1281"/>
        </w:tabs>
        <w:ind w:right="120" w:firstLine="710"/>
        <w:jc w:val="both"/>
        <w:rPr>
          <w:sz w:val="28"/>
        </w:rPr>
      </w:pPr>
      <w:r>
        <w:rPr>
          <w:sz w:val="28"/>
        </w:rPr>
        <w:t>в случае если Отчёт сдаётся в связи с аннулированием регистрации, то статус у отчёта «ликвидационный» и указывается</w:t>
      </w:r>
      <w:r>
        <w:rPr>
          <w:spacing w:val="-36"/>
          <w:sz w:val="28"/>
        </w:rPr>
        <w:t xml:space="preserve"> </w:t>
      </w:r>
      <w:r>
        <w:rPr>
          <w:sz w:val="28"/>
        </w:rPr>
        <w:t>значение</w:t>
      </w:r>
    </w:p>
    <w:p w14:paraId="73899168" w14:textId="26D7CD26" w:rsidR="00DC4F93" w:rsidRDefault="00B466AF" w:rsidP="007F0F6D">
      <w:pPr>
        <w:pStyle w:val="a3"/>
        <w:spacing w:line="321" w:lineRule="exact"/>
        <w:ind w:firstLine="0"/>
      </w:pPr>
      <w:r>
        <w:t>«3».</w:t>
      </w:r>
    </w:p>
    <w:p w14:paraId="7F9C49E0" w14:textId="77777777" w:rsidR="00DC4F93" w:rsidRDefault="00B466AF" w:rsidP="007F0F6D">
      <w:pPr>
        <w:tabs>
          <w:tab w:val="left" w:pos="2625"/>
          <w:tab w:val="left" w:pos="3824"/>
          <w:tab w:val="left" w:pos="6072"/>
          <w:tab w:val="left" w:pos="8899"/>
        </w:tabs>
        <w:ind w:left="100" w:right="119" w:firstLine="710"/>
        <w:jc w:val="both"/>
        <w:rPr>
          <w:i/>
          <w:sz w:val="28"/>
        </w:rPr>
      </w:pPr>
      <w:r>
        <w:rPr>
          <w:i/>
          <w:sz w:val="28"/>
        </w:rPr>
        <w:t>Примечание:</w:t>
      </w:r>
      <w:r>
        <w:rPr>
          <w:i/>
          <w:sz w:val="28"/>
        </w:rPr>
        <w:tab/>
        <w:t>Отчёт,</w:t>
      </w:r>
      <w:r>
        <w:rPr>
          <w:i/>
          <w:sz w:val="28"/>
        </w:rPr>
        <w:tab/>
        <w:t>представленный</w:t>
      </w:r>
      <w:r>
        <w:rPr>
          <w:i/>
          <w:sz w:val="28"/>
        </w:rPr>
        <w:tab/>
        <w:t>налогоплательщиком</w:t>
      </w:r>
      <w:r>
        <w:rPr>
          <w:i/>
          <w:sz w:val="28"/>
        </w:rPr>
        <w:tab/>
      </w:r>
      <w:r>
        <w:rPr>
          <w:i/>
          <w:spacing w:val="-9"/>
          <w:sz w:val="28"/>
        </w:rPr>
        <w:t xml:space="preserve">со </w:t>
      </w:r>
      <w:r>
        <w:rPr>
          <w:i/>
          <w:sz w:val="28"/>
        </w:rPr>
        <w:t>статусом «ликвидационный», может им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уточняться.</w:t>
      </w:r>
    </w:p>
    <w:p w14:paraId="29CB0366" w14:textId="77777777" w:rsidR="00DC4F93" w:rsidRDefault="00B466AF" w:rsidP="007F0F6D">
      <w:pPr>
        <w:pStyle w:val="a4"/>
        <w:numPr>
          <w:ilvl w:val="0"/>
          <w:numId w:val="6"/>
        </w:numPr>
        <w:tabs>
          <w:tab w:val="left" w:pos="1199"/>
        </w:tabs>
        <w:ind w:right="113" w:firstLine="710"/>
        <w:jc w:val="both"/>
        <w:rPr>
          <w:sz w:val="28"/>
        </w:rPr>
      </w:pPr>
      <w:r>
        <w:rPr>
          <w:sz w:val="28"/>
        </w:rPr>
        <w:lastRenderedPageBreak/>
        <w:t>В ячейке 901 указываются дата принятия Отчёта налоговым органом, определяемым уполномоченным налоговым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органом.</w:t>
      </w:r>
    </w:p>
    <w:p w14:paraId="6C4E1E9E" w14:textId="77777777" w:rsidR="00DC4F93" w:rsidRDefault="00DC4F93" w:rsidP="007F0F6D">
      <w:pPr>
        <w:pStyle w:val="a3"/>
        <w:spacing w:before="2"/>
        <w:ind w:left="0" w:firstLine="0"/>
      </w:pPr>
    </w:p>
    <w:p w14:paraId="0BF986F1" w14:textId="77777777" w:rsidR="00DC4F93" w:rsidRDefault="00B466AF" w:rsidP="007F0F6D">
      <w:pPr>
        <w:pStyle w:val="1"/>
        <w:spacing w:line="244" w:lineRule="auto"/>
        <w:ind w:left="2784" w:right="1146" w:hanging="918"/>
        <w:jc w:val="both"/>
      </w:pPr>
      <w:r>
        <w:t>2. Порядок заполнения Раздела I «Информация о налогоплательщике» Отчёта</w:t>
      </w:r>
    </w:p>
    <w:p w14:paraId="5431FB02" w14:textId="77777777" w:rsidR="00DC4F93" w:rsidRDefault="00B466AF" w:rsidP="007F0F6D">
      <w:pPr>
        <w:pStyle w:val="a4"/>
        <w:numPr>
          <w:ilvl w:val="0"/>
          <w:numId w:val="6"/>
        </w:numPr>
        <w:tabs>
          <w:tab w:val="left" w:pos="1104"/>
        </w:tabs>
        <w:spacing w:before="67"/>
        <w:ind w:right="111" w:firstLine="710"/>
        <w:jc w:val="both"/>
        <w:rPr>
          <w:sz w:val="28"/>
        </w:rPr>
      </w:pPr>
      <w:r>
        <w:rPr>
          <w:sz w:val="28"/>
        </w:rPr>
        <w:t>В ячейке 102 указывается ИНН иностранной организации (далее – налогоплательщик), состоящего из четырнадцатизначного цифрового обозначения, присвоенного при налоговой регистрации в информационной системе уполномоченного налогового</w:t>
      </w:r>
      <w:r>
        <w:rPr>
          <w:spacing w:val="8"/>
          <w:sz w:val="28"/>
        </w:rPr>
        <w:t xml:space="preserve"> </w:t>
      </w:r>
      <w:r>
        <w:rPr>
          <w:sz w:val="28"/>
        </w:rPr>
        <w:t>органа.</w:t>
      </w:r>
    </w:p>
    <w:p w14:paraId="1C774F46" w14:textId="77777777" w:rsidR="00DC4F93" w:rsidRDefault="00B466AF" w:rsidP="007F0F6D">
      <w:pPr>
        <w:pStyle w:val="a4"/>
        <w:numPr>
          <w:ilvl w:val="0"/>
          <w:numId w:val="6"/>
        </w:numPr>
        <w:tabs>
          <w:tab w:val="left" w:pos="1478"/>
        </w:tabs>
        <w:spacing w:before="4"/>
        <w:ind w:right="114" w:firstLine="710"/>
        <w:jc w:val="both"/>
        <w:rPr>
          <w:sz w:val="28"/>
        </w:rPr>
      </w:pPr>
      <w:r>
        <w:rPr>
          <w:sz w:val="28"/>
        </w:rPr>
        <w:t>В ячейке 103 указывается полное наименование налогоплательщика в соответствии с учредительными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документами.</w:t>
      </w:r>
    </w:p>
    <w:p w14:paraId="2828F836" w14:textId="644D5F1D" w:rsidR="00DC4F93" w:rsidRDefault="00B466AF" w:rsidP="007F0F6D">
      <w:pPr>
        <w:pStyle w:val="a4"/>
        <w:numPr>
          <w:ilvl w:val="0"/>
          <w:numId w:val="6"/>
        </w:numPr>
        <w:tabs>
          <w:tab w:val="left" w:pos="1142"/>
        </w:tabs>
        <w:ind w:right="109" w:firstLine="710"/>
        <w:jc w:val="both"/>
        <w:rPr>
          <w:sz w:val="28"/>
        </w:rPr>
      </w:pPr>
      <w:r>
        <w:rPr>
          <w:sz w:val="28"/>
        </w:rPr>
        <w:t>В ячейке 11</w:t>
      </w:r>
      <w:r w:rsidR="00F87714">
        <w:rPr>
          <w:sz w:val="28"/>
        </w:rPr>
        <w:t>7</w:t>
      </w:r>
      <w:r>
        <w:rPr>
          <w:sz w:val="28"/>
        </w:rPr>
        <w:t xml:space="preserve"> указывается код страны фактического нахождения налогоплательщика, состоящий из трёх цифровых обозначений в соответствии с Межгосударственным классификатором стран</w:t>
      </w:r>
      <w:r>
        <w:rPr>
          <w:spacing w:val="-7"/>
          <w:sz w:val="28"/>
        </w:rPr>
        <w:t xml:space="preserve"> </w:t>
      </w:r>
      <w:r>
        <w:rPr>
          <w:spacing w:val="2"/>
          <w:sz w:val="28"/>
        </w:rPr>
        <w:t>мира.</w:t>
      </w:r>
    </w:p>
    <w:p w14:paraId="46C709E8" w14:textId="42FD13BB" w:rsidR="00DC4F93" w:rsidRDefault="00B466AF" w:rsidP="007F0F6D">
      <w:pPr>
        <w:pStyle w:val="a4"/>
        <w:numPr>
          <w:ilvl w:val="0"/>
          <w:numId w:val="6"/>
        </w:numPr>
        <w:tabs>
          <w:tab w:val="left" w:pos="1181"/>
        </w:tabs>
        <w:ind w:right="113" w:firstLine="710"/>
        <w:jc w:val="both"/>
        <w:rPr>
          <w:sz w:val="28"/>
        </w:rPr>
      </w:pPr>
      <w:r>
        <w:rPr>
          <w:sz w:val="28"/>
        </w:rPr>
        <w:t>В ячейке 11</w:t>
      </w:r>
      <w:r w:rsidR="00F87714">
        <w:rPr>
          <w:sz w:val="28"/>
        </w:rPr>
        <w:t>8</w:t>
      </w:r>
      <w:r>
        <w:rPr>
          <w:sz w:val="28"/>
        </w:rPr>
        <w:t xml:space="preserve"> указывается наименование страны фактического нахождения</w:t>
      </w:r>
      <w:r>
        <w:rPr>
          <w:spacing w:val="3"/>
          <w:sz w:val="28"/>
        </w:rPr>
        <w:t xml:space="preserve"> </w:t>
      </w:r>
      <w:r>
        <w:rPr>
          <w:sz w:val="28"/>
        </w:rPr>
        <w:t>налогоплательщика.</w:t>
      </w:r>
    </w:p>
    <w:p w14:paraId="5CD3DE66" w14:textId="77777777" w:rsidR="00DC4F93" w:rsidRDefault="00B466AF" w:rsidP="007F0F6D">
      <w:pPr>
        <w:ind w:left="100" w:right="113" w:firstLine="710"/>
        <w:jc w:val="both"/>
        <w:rPr>
          <w:i/>
          <w:sz w:val="28"/>
        </w:rPr>
      </w:pPr>
      <w:r>
        <w:rPr>
          <w:i/>
          <w:sz w:val="28"/>
        </w:rPr>
        <w:t>Примечание: данная ячейка заполняется автоматическим способом в соответствии с выбранным кодом страны.</w:t>
      </w:r>
    </w:p>
    <w:p w14:paraId="4707D615" w14:textId="24EFC197" w:rsidR="00DC4F93" w:rsidRDefault="00B466AF" w:rsidP="007F0F6D">
      <w:pPr>
        <w:pStyle w:val="a4"/>
        <w:numPr>
          <w:ilvl w:val="0"/>
          <w:numId w:val="6"/>
        </w:numPr>
        <w:tabs>
          <w:tab w:val="left" w:pos="1425"/>
          <w:tab w:val="left" w:pos="1426"/>
          <w:tab w:val="left" w:pos="1871"/>
          <w:tab w:val="left" w:pos="2935"/>
          <w:tab w:val="left" w:pos="3619"/>
          <w:tab w:val="left" w:pos="5331"/>
          <w:tab w:val="left" w:pos="6328"/>
          <w:tab w:val="left" w:pos="8060"/>
        </w:tabs>
        <w:ind w:right="119" w:firstLine="71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ячейке</w:t>
      </w:r>
      <w:r>
        <w:rPr>
          <w:sz w:val="28"/>
        </w:rPr>
        <w:tab/>
        <w:t>11</w:t>
      </w:r>
      <w:r w:rsidR="00F87714">
        <w:rPr>
          <w:sz w:val="28"/>
        </w:rPr>
        <w:t>5</w:t>
      </w:r>
      <w:r>
        <w:rPr>
          <w:sz w:val="28"/>
        </w:rPr>
        <w:tab/>
        <w:t>указывается</w:t>
      </w:r>
      <w:r>
        <w:rPr>
          <w:sz w:val="28"/>
        </w:rPr>
        <w:tab/>
        <w:t>номер</w:t>
      </w:r>
      <w:r>
        <w:rPr>
          <w:sz w:val="28"/>
        </w:rPr>
        <w:tab/>
        <w:t>контактного</w:t>
      </w:r>
      <w:r>
        <w:rPr>
          <w:sz w:val="28"/>
        </w:rPr>
        <w:tab/>
      </w:r>
      <w:r>
        <w:rPr>
          <w:w w:val="95"/>
          <w:sz w:val="28"/>
        </w:rPr>
        <w:t xml:space="preserve">телефона </w:t>
      </w:r>
      <w:r>
        <w:rPr>
          <w:sz w:val="28"/>
        </w:rPr>
        <w:t>налогоплательщика.</w:t>
      </w:r>
    </w:p>
    <w:p w14:paraId="12ACB41B" w14:textId="3792A200" w:rsidR="00DC4F93" w:rsidRDefault="00B466AF" w:rsidP="007F0F6D">
      <w:pPr>
        <w:pStyle w:val="a4"/>
        <w:numPr>
          <w:ilvl w:val="0"/>
          <w:numId w:val="6"/>
        </w:numPr>
        <w:tabs>
          <w:tab w:val="left" w:pos="1482"/>
          <w:tab w:val="left" w:pos="1483"/>
          <w:tab w:val="left" w:pos="1986"/>
          <w:tab w:val="left" w:pos="3108"/>
          <w:tab w:val="left" w:pos="3850"/>
          <w:tab w:val="left" w:pos="5624"/>
          <w:tab w:val="left" w:pos="6601"/>
          <w:tab w:val="left" w:pos="8425"/>
        </w:tabs>
        <w:ind w:right="117" w:firstLine="71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ячейке</w:t>
      </w:r>
      <w:r>
        <w:rPr>
          <w:sz w:val="28"/>
        </w:rPr>
        <w:tab/>
        <w:t>11</w:t>
      </w:r>
      <w:r w:rsidR="00F87714">
        <w:rPr>
          <w:sz w:val="28"/>
        </w:rPr>
        <w:t>6</w:t>
      </w:r>
      <w:bookmarkStart w:id="0" w:name="_GoBack"/>
      <w:bookmarkEnd w:id="0"/>
      <w:r>
        <w:rPr>
          <w:sz w:val="28"/>
        </w:rPr>
        <w:tab/>
        <w:t>указывается</w:t>
      </w:r>
      <w:r>
        <w:rPr>
          <w:sz w:val="28"/>
        </w:rPr>
        <w:tab/>
        <w:t>адрес</w:t>
      </w:r>
      <w:r>
        <w:rPr>
          <w:sz w:val="28"/>
        </w:rPr>
        <w:tab/>
        <w:t>электронной</w:t>
      </w:r>
      <w:r>
        <w:rPr>
          <w:sz w:val="28"/>
        </w:rPr>
        <w:tab/>
      </w:r>
      <w:r>
        <w:rPr>
          <w:spacing w:val="-4"/>
          <w:sz w:val="28"/>
        </w:rPr>
        <w:t xml:space="preserve">почты </w:t>
      </w:r>
      <w:r>
        <w:rPr>
          <w:sz w:val="28"/>
        </w:rPr>
        <w:t>налогоплательщика;</w:t>
      </w:r>
    </w:p>
    <w:p w14:paraId="0686266F" w14:textId="77777777" w:rsidR="00DC4F93" w:rsidRDefault="00B466AF" w:rsidP="007F0F6D">
      <w:pPr>
        <w:pStyle w:val="a4"/>
        <w:numPr>
          <w:ilvl w:val="0"/>
          <w:numId w:val="6"/>
        </w:numPr>
        <w:tabs>
          <w:tab w:val="left" w:pos="1325"/>
        </w:tabs>
        <w:spacing w:before="1"/>
        <w:ind w:right="105" w:firstLine="710"/>
        <w:jc w:val="both"/>
        <w:rPr>
          <w:sz w:val="28"/>
        </w:rPr>
      </w:pPr>
      <w:r>
        <w:rPr>
          <w:sz w:val="28"/>
        </w:rPr>
        <w:t xml:space="preserve">В ячейке 201 указывается дата начала отчётного налогового периода для налогоплательщика, например, за 1 квартал </w:t>
      </w:r>
      <w:r>
        <w:rPr>
          <w:b/>
          <w:sz w:val="28"/>
        </w:rPr>
        <w:t>2022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года</w:t>
      </w:r>
      <w:r>
        <w:rPr>
          <w:sz w:val="28"/>
        </w:rPr>
        <w:t>:</w:t>
      </w:r>
    </w:p>
    <w:p w14:paraId="637D33C2" w14:textId="77777777" w:rsidR="00DC4F93" w:rsidRDefault="00B466AF" w:rsidP="007F0F6D">
      <w:pPr>
        <w:spacing w:line="321" w:lineRule="exact"/>
        <w:ind w:left="100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01.01.2022</w:t>
      </w:r>
      <w:r>
        <w:rPr>
          <w:sz w:val="28"/>
        </w:rPr>
        <w:t>»;</w:t>
      </w:r>
    </w:p>
    <w:p w14:paraId="55378599" w14:textId="77777777" w:rsidR="00DC4F93" w:rsidRDefault="00B466AF" w:rsidP="007F0F6D">
      <w:pPr>
        <w:pStyle w:val="a4"/>
        <w:numPr>
          <w:ilvl w:val="0"/>
          <w:numId w:val="6"/>
        </w:numPr>
        <w:tabs>
          <w:tab w:val="left" w:pos="1267"/>
        </w:tabs>
        <w:ind w:firstLine="710"/>
        <w:jc w:val="both"/>
        <w:rPr>
          <w:b/>
          <w:sz w:val="28"/>
        </w:rPr>
      </w:pPr>
      <w:r>
        <w:rPr>
          <w:sz w:val="28"/>
        </w:rPr>
        <w:t xml:space="preserve">В ячейке 202 указывается дата окончания отчётного налогового периода, к примеру, за 1 квартал </w:t>
      </w:r>
      <w:r>
        <w:rPr>
          <w:b/>
          <w:sz w:val="28"/>
        </w:rPr>
        <w:t>2022 года: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«31.03.2022».</w:t>
      </w:r>
    </w:p>
    <w:p w14:paraId="4E0D1C8B" w14:textId="77777777" w:rsidR="00DC4F93" w:rsidRDefault="00DC4F93" w:rsidP="007F0F6D">
      <w:pPr>
        <w:pStyle w:val="a3"/>
        <w:spacing w:before="4"/>
        <w:ind w:left="0" w:firstLine="0"/>
        <w:rPr>
          <w:b/>
        </w:rPr>
      </w:pPr>
    </w:p>
    <w:p w14:paraId="680CD1CB" w14:textId="77777777" w:rsidR="00DC4F93" w:rsidRDefault="00B466AF" w:rsidP="007F0F6D">
      <w:pPr>
        <w:pStyle w:val="1"/>
        <w:ind w:left="849" w:right="447" w:firstLine="316"/>
        <w:jc w:val="both"/>
      </w:pPr>
      <w:r>
        <w:t>3. Порядок заполнения Раздела II «Информация о налоге на добавленную стоимость иностранной организации» Отчёта</w:t>
      </w:r>
    </w:p>
    <w:p w14:paraId="4ED935A8" w14:textId="77777777" w:rsidR="00DC4F93" w:rsidRDefault="00DC4F93" w:rsidP="007F0F6D">
      <w:pPr>
        <w:pStyle w:val="a3"/>
        <w:spacing w:before="6"/>
        <w:ind w:left="0" w:firstLine="0"/>
        <w:rPr>
          <w:b/>
          <w:sz w:val="27"/>
        </w:rPr>
      </w:pPr>
    </w:p>
    <w:p w14:paraId="7DEC50DC" w14:textId="77777777" w:rsidR="00DC4F93" w:rsidRPr="004F695E" w:rsidRDefault="00B466AF" w:rsidP="007F0F6D">
      <w:pPr>
        <w:pStyle w:val="a4"/>
        <w:numPr>
          <w:ilvl w:val="0"/>
          <w:numId w:val="6"/>
        </w:numPr>
        <w:tabs>
          <w:tab w:val="left" w:pos="1315"/>
        </w:tabs>
        <w:ind w:firstLine="710"/>
        <w:jc w:val="both"/>
        <w:rPr>
          <w:sz w:val="28"/>
        </w:rPr>
      </w:pPr>
      <w:r w:rsidRPr="004F695E">
        <w:rPr>
          <w:sz w:val="28"/>
        </w:rPr>
        <w:t>В Разделе II Отчета «Информация о налоге на добавленную стоимость иностранной организации» указывается информация относительно объекта налогообложения, ставки налога и суммы налогового обязательства по налогу на добавленную стоимость за отчетный налоговый период, который состоит из следующих</w:t>
      </w:r>
      <w:r w:rsidRPr="004F695E">
        <w:rPr>
          <w:spacing w:val="-27"/>
          <w:sz w:val="28"/>
        </w:rPr>
        <w:t xml:space="preserve"> </w:t>
      </w:r>
      <w:r w:rsidRPr="004F695E">
        <w:rPr>
          <w:sz w:val="28"/>
        </w:rPr>
        <w:t>подразделов:</w:t>
      </w:r>
    </w:p>
    <w:p w14:paraId="6DE6F829" w14:textId="77777777" w:rsidR="00DC4F93" w:rsidRPr="004F695E" w:rsidRDefault="00B466AF" w:rsidP="007F0F6D">
      <w:pPr>
        <w:pStyle w:val="a4"/>
        <w:numPr>
          <w:ilvl w:val="0"/>
          <w:numId w:val="3"/>
        </w:numPr>
        <w:tabs>
          <w:tab w:val="left" w:pos="1113"/>
        </w:tabs>
        <w:spacing w:before="4"/>
        <w:ind w:firstLine="710"/>
        <w:rPr>
          <w:sz w:val="28"/>
        </w:rPr>
      </w:pPr>
      <w:r w:rsidRPr="004F695E">
        <w:rPr>
          <w:sz w:val="28"/>
        </w:rPr>
        <w:t>подраздел «А»: Расчет налога на добавленную стоимость в иностранной валюте;</w:t>
      </w:r>
    </w:p>
    <w:p w14:paraId="50CB40FE" w14:textId="77777777" w:rsidR="00DC4F93" w:rsidRPr="004F695E" w:rsidRDefault="00B466AF" w:rsidP="007F0F6D">
      <w:pPr>
        <w:pStyle w:val="a4"/>
        <w:numPr>
          <w:ilvl w:val="0"/>
          <w:numId w:val="3"/>
        </w:numPr>
        <w:tabs>
          <w:tab w:val="left" w:pos="1118"/>
        </w:tabs>
        <w:ind w:right="118" w:firstLine="710"/>
        <w:rPr>
          <w:sz w:val="28"/>
        </w:rPr>
      </w:pPr>
      <w:r w:rsidRPr="004F695E">
        <w:rPr>
          <w:sz w:val="28"/>
        </w:rPr>
        <w:t>подраздел «Б»: Расчет налога на добавленную стоимость в национальной валюте.</w:t>
      </w:r>
    </w:p>
    <w:p w14:paraId="2089331B" w14:textId="77777777" w:rsidR="00DC4F93" w:rsidRPr="004F695E" w:rsidRDefault="00B466AF" w:rsidP="007F0F6D">
      <w:pPr>
        <w:pStyle w:val="a4"/>
        <w:numPr>
          <w:ilvl w:val="0"/>
          <w:numId w:val="6"/>
        </w:numPr>
        <w:tabs>
          <w:tab w:val="left" w:pos="1252"/>
        </w:tabs>
        <w:ind w:right="111" w:firstLine="710"/>
        <w:jc w:val="both"/>
        <w:rPr>
          <w:sz w:val="28"/>
        </w:rPr>
      </w:pPr>
      <w:r w:rsidRPr="004F695E">
        <w:rPr>
          <w:sz w:val="28"/>
        </w:rPr>
        <w:t>Налогоплательщиком в зависимости от вида валюты исполнения налогового обязательства заполняет один из подразделов Раздела II Отчета.</w:t>
      </w:r>
    </w:p>
    <w:p w14:paraId="4A7A5CB0" w14:textId="77777777" w:rsidR="00DC4F93" w:rsidRPr="004F695E" w:rsidRDefault="00B466AF" w:rsidP="007F0F6D">
      <w:pPr>
        <w:pStyle w:val="a4"/>
        <w:numPr>
          <w:ilvl w:val="0"/>
          <w:numId w:val="6"/>
        </w:numPr>
        <w:tabs>
          <w:tab w:val="left" w:pos="1276"/>
        </w:tabs>
        <w:ind w:right="122" w:firstLine="710"/>
        <w:jc w:val="both"/>
        <w:rPr>
          <w:sz w:val="28"/>
        </w:rPr>
      </w:pPr>
      <w:r w:rsidRPr="004F695E">
        <w:rPr>
          <w:sz w:val="28"/>
        </w:rPr>
        <w:t xml:space="preserve">В случае исполнения налогового обязательства в национальной валюте налогоплательщик заполняет подраздел </w:t>
      </w:r>
      <w:r w:rsidRPr="004F695E">
        <w:rPr>
          <w:spacing w:val="-3"/>
          <w:sz w:val="28"/>
        </w:rPr>
        <w:t xml:space="preserve">«А», </w:t>
      </w:r>
      <w:r w:rsidRPr="004F695E">
        <w:rPr>
          <w:sz w:val="28"/>
        </w:rPr>
        <w:t>в котором</w:t>
      </w:r>
      <w:r w:rsidRPr="004F695E">
        <w:rPr>
          <w:spacing w:val="-12"/>
          <w:sz w:val="28"/>
        </w:rPr>
        <w:t xml:space="preserve"> </w:t>
      </w:r>
      <w:r w:rsidRPr="004F695E">
        <w:rPr>
          <w:sz w:val="28"/>
        </w:rPr>
        <w:t>указывает:</w:t>
      </w:r>
    </w:p>
    <w:p w14:paraId="5342A986" w14:textId="77777777" w:rsidR="00DC4F93" w:rsidRPr="004F695E" w:rsidRDefault="00B466AF" w:rsidP="007F0F6D">
      <w:pPr>
        <w:pStyle w:val="a4"/>
        <w:numPr>
          <w:ilvl w:val="0"/>
          <w:numId w:val="2"/>
        </w:numPr>
        <w:tabs>
          <w:tab w:val="left" w:pos="1234"/>
        </w:tabs>
        <w:ind w:right="109" w:firstLine="710"/>
        <w:jc w:val="both"/>
        <w:rPr>
          <w:sz w:val="28"/>
        </w:rPr>
      </w:pPr>
      <w:r w:rsidRPr="004F695E">
        <w:rPr>
          <w:sz w:val="28"/>
        </w:rPr>
        <w:lastRenderedPageBreak/>
        <w:t>в графе 050 указывается код национальной валюты - Кыргызского</w:t>
      </w:r>
      <w:r w:rsidRPr="004F695E">
        <w:rPr>
          <w:spacing w:val="2"/>
          <w:sz w:val="28"/>
        </w:rPr>
        <w:t xml:space="preserve"> </w:t>
      </w:r>
      <w:r w:rsidRPr="004F695E">
        <w:rPr>
          <w:sz w:val="28"/>
        </w:rPr>
        <w:t>сома.</w:t>
      </w:r>
    </w:p>
    <w:p w14:paraId="3F6E4E80" w14:textId="77777777" w:rsidR="00DC4F93" w:rsidRPr="004F695E" w:rsidRDefault="00B466AF" w:rsidP="007F0F6D">
      <w:pPr>
        <w:spacing w:before="1"/>
        <w:ind w:left="100" w:right="122" w:firstLine="1133"/>
        <w:jc w:val="both"/>
        <w:rPr>
          <w:i/>
          <w:sz w:val="28"/>
        </w:rPr>
      </w:pPr>
      <w:r w:rsidRPr="004F695E">
        <w:rPr>
          <w:i/>
          <w:sz w:val="28"/>
        </w:rPr>
        <w:t>Примечание: Код национальной валюты устанавливается автоматическим способом согласно справочнику кодов валют;</w:t>
      </w:r>
    </w:p>
    <w:p w14:paraId="23EA9AA1" w14:textId="18A13902" w:rsidR="00DC4F93" w:rsidRPr="004F695E" w:rsidRDefault="00B303C0" w:rsidP="007F0F6D">
      <w:pPr>
        <w:pStyle w:val="a4"/>
        <w:numPr>
          <w:ilvl w:val="0"/>
          <w:numId w:val="6"/>
        </w:numPr>
        <w:tabs>
          <w:tab w:val="left" w:pos="1171"/>
        </w:tabs>
        <w:spacing w:before="1"/>
        <w:ind w:right="111" w:firstLine="710"/>
        <w:jc w:val="both"/>
        <w:rPr>
          <w:sz w:val="28"/>
        </w:rPr>
      </w:pPr>
      <w:r w:rsidRPr="004F695E">
        <w:rPr>
          <w:sz w:val="28"/>
        </w:rPr>
        <w:t>В</w:t>
      </w:r>
      <w:r w:rsidR="00B466AF" w:rsidRPr="004F695E">
        <w:rPr>
          <w:sz w:val="28"/>
        </w:rPr>
        <w:t xml:space="preserve"> графе 051 указывается общая стоимость электронных услуг</w:t>
      </w:r>
      <w:r w:rsidRPr="004F695E">
        <w:rPr>
          <w:sz w:val="28"/>
        </w:rPr>
        <w:t xml:space="preserve"> или </w:t>
      </w:r>
      <w:r w:rsidR="00C57B1B" w:rsidRPr="004F695E">
        <w:rPr>
          <w:sz w:val="28"/>
        </w:rPr>
        <w:t>осуществлени</w:t>
      </w:r>
      <w:r w:rsidRPr="004F695E">
        <w:rPr>
          <w:sz w:val="28"/>
        </w:rPr>
        <w:t>я</w:t>
      </w:r>
      <w:r w:rsidR="00C57B1B" w:rsidRPr="004F695E">
        <w:rPr>
          <w:sz w:val="28"/>
        </w:rPr>
        <w:t xml:space="preserve"> электронной торговли товарами в адрес покупателей-физических лиц – резидентов Кыргызской Республики,</w:t>
      </w:r>
      <w:r w:rsidR="00B466AF" w:rsidRPr="004F695E">
        <w:rPr>
          <w:sz w:val="28"/>
        </w:rPr>
        <w:t xml:space="preserve"> оказанных налогоплательщиком, местом поставки которых </w:t>
      </w:r>
      <w:r w:rsidR="00C57B1B" w:rsidRPr="004F695E">
        <w:rPr>
          <w:sz w:val="28"/>
        </w:rPr>
        <w:t>признается,</w:t>
      </w:r>
      <w:r w:rsidR="00B466AF" w:rsidRPr="004F695E">
        <w:rPr>
          <w:sz w:val="28"/>
        </w:rPr>
        <w:t xml:space="preserve"> территория Кыргызской</w:t>
      </w:r>
      <w:r w:rsidR="00B466AF" w:rsidRPr="004F695E">
        <w:rPr>
          <w:spacing w:val="2"/>
          <w:sz w:val="28"/>
        </w:rPr>
        <w:t xml:space="preserve"> </w:t>
      </w:r>
      <w:r w:rsidR="00B466AF" w:rsidRPr="004F695E">
        <w:rPr>
          <w:sz w:val="28"/>
        </w:rPr>
        <w:t>Республики</w:t>
      </w:r>
      <w:r w:rsidR="00C57B1B" w:rsidRPr="004F695E">
        <w:rPr>
          <w:sz w:val="28"/>
        </w:rPr>
        <w:t>;</w:t>
      </w:r>
    </w:p>
    <w:p w14:paraId="7A3AC79C" w14:textId="77777777" w:rsidR="00DC4F93" w:rsidRPr="004F695E" w:rsidRDefault="00B466AF" w:rsidP="007F0F6D">
      <w:pPr>
        <w:pStyle w:val="a4"/>
        <w:numPr>
          <w:ilvl w:val="0"/>
          <w:numId w:val="2"/>
        </w:numPr>
        <w:tabs>
          <w:tab w:val="left" w:pos="1234"/>
        </w:tabs>
        <w:spacing w:line="321" w:lineRule="exact"/>
        <w:ind w:left="1233" w:right="0" w:hanging="424"/>
        <w:jc w:val="both"/>
        <w:rPr>
          <w:sz w:val="28"/>
        </w:rPr>
      </w:pPr>
      <w:r w:rsidRPr="004F695E">
        <w:rPr>
          <w:sz w:val="28"/>
        </w:rPr>
        <w:t>в графе 052 указывается ставка</w:t>
      </w:r>
      <w:r w:rsidRPr="004F695E">
        <w:rPr>
          <w:spacing w:val="4"/>
          <w:sz w:val="28"/>
        </w:rPr>
        <w:t xml:space="preserve"> </w:t>
      </w:r>
      <w:r w:rsidRPr="004F695E">
        <w:rPr>
          <w:sz w:val="28"/>
        </w:rPr>
        <w:t>налога;</w:t>
      </w:r>
    </w:p>
    <w:p w14:paraId="3C08A38F" w14:textId="77777777" w:rsidR="00DC4F93" w:rsidRPr="004F695E" w:rsidRDefault="00B466AF" w:rsidP="007F0F6D">
      <w:pPr>
        <w:pStyle w:val="a4"/>
        <w:numPr>
          <w:ilvl w:val="0"/>
          <w:numId w:val="2"/>
        </w:numPr>
        <w:tabs>
          <w:tab w:val="left" w:pos="1234"/>
        </w:tabs>
        <w:spacing w:before="6"/>
        <w:ind w:right="113" w:firstLine="710"/>
        <w:jc w:val="both"/>
        <w:rPr>
          <w:sz w:val="28"/>
        </w:rPr>
      </w:pPr>
      <w:r w:rsidRPr="004F695E">
        <w:rPr>
          <w:sz w:val="28"/>
        </w:rPr>
        <w:t>в графе 053 указывается суммы налога из расчета по формуле (051*052%).</w:t>
      </w:r>
    </w:p>
    <w:p w14:paraId="32777067" w14:textId="60DB25D2" w:rsidR="00DC4F93" w:rsidRPr="004F695E" w:rsidRDefault="00B466AF" w:rsidP="00B303C0">
      <w:pPr>
        <w:pStyle w:val="a4"/>
        <w:numPr>
          <w:ilvl w:val="0"/>
          <w:numId w:val="6"/>
        </w:numPr>
        <w:tabs>
          <w:tab w:val="left" w:pos="1296"/>
        </w:tabs>
        <w:ind w:left="0" w:right="0" w:firstLine="709"/>
        <w:jc w:val="both"/>
        <w:rPr>
          <w:sz w:val="28"/>
        </w:rPr>
      </w:pPr>
      <w:r w:rsidRPr="004F695E">
        <w:rPr>
          <w:sz w:val="28"/>
        </w:rPr>
        <w:t>В случае исполнения налогового обязательства в иностранной валюте, определенной в с</w:t>
      </w:r>
      <w:r w:rsidR="00B303C0" w:rsidRPr="004F695E">
        <w:rPr>
          <w:sz w:val="28"/>
        </w:rPr>
        <w:t>оответствии с пунктом 10 Порядка учета иностранной валюты, полученной от иностранной организации, не имеющей признаков постоянного учреждения в Кыргызской Республике</w:t>
      </w:r>
      <w:r w:rsidRPr="004F695E">
        <w:rPr>
          <w:sz w:val="28"/>
        </w:rPr>
        <w:t>, утверждённого Постановлением Кабинета Министров Кыргызской Республики от 11 марта 2022 года №</w:t>
      </w:r>
      <w:r w:rsidR="00B303C0" w:rsidRPr="004F695E">
        <w:rPr>
          <w:sz w:val="28"/>
        </w:rPr>
        <w:t xml:space="preserve"> </w:t>
      </w:r>
      <w:r w:rsidRPr="004F695E">
        <w:rPr>
          <w:sz w:val="28"/>
        </w:rPr>
        <w:t>125, налогоплательщик заполняет подраздел «Б», в котором</w:t>
      </w:r>
      <w:r w:rsidRPr="004F695E">
        <w:rPr>
          <w:spacing w:val="6"/>
          <w:sz w:val="28"/>
        </w:rPr>
        <w:t xml:space="preserve"> </w:t>
      </w:r>
      <w:r w:rsidRPr="004F695E">
        <w:rPr>
          <w:sz w:val="28"/>
        </w:rPr>
        <w:t>указывает:</w:t>
      </w:r>
    </w:p>
    <w:p w14:paraId="2B1FF5E3" w14:textId="77777777" w:rsidR="00DC4F93" w:rsidRPr="004F695E" w:rsidRDefault="00B466AF" w:rsidP="007F0F6D">
      <w:pPr>
        <w:pStyle w:val="a4"/>
        <w:numPr>
          <w:ilvl w:val="0"/>
          <w:numId w:val="1"/>
        </w:numPr>
        <w:tabs>
          <w:tab w:val="left" w:pos="1123"/>
        </w:tabs>
        <w:ind w:right="108" w:firstLine="710"/>
        <w:jc w:val="both"/>
        <w:rPr>
          <w:sz w:val="28"/>
        </w:rPr>
      </w:pPr>
      <w:r w:rsidRPr="004F695E">
        <w:rPr>
          <w:sz w:val="28"/>
        </w:rPr>
        <w:t>в графе 060 указывается код иностранной валюты (доллары США, евро, российские рубли или казахские тенге) согласно справочнику кодов валют, размещенной на официальном сайте уполномоченного налогового органа;</w:t>
      </w:r>
    </w:p>
    <w:p w14:paraId="0428D079" w14:textId="300A2C57" w:rsidR="00DC4F93" w:rsidRPr="004F695E" w:rsidRDefault="00B466AF" w:rsidP="007F0F6D">
      <w:pPr>
        <w:pStyle w:val="a4"/>
        <w:numPr>
          <w:ilvl w:val="0"/>
          <w:numId w:val="1"/>
        </w:numPr>
        <w:tabs>
          <w:tab w:val="left" w:pos="1253"/>
        </w:tabs>
        <w:ind w:right="114" w:firstLine="782"/>
        <w:jc w:val="both"/>
        <w:rPr>
          <w:sz w:val="28"/>
        </w:rPr>
      </w:pPr>
      <w:r w:rsidRPr="004F695E">
        <w:rPr>
          <w:sz w:val="28"/>
        </w:rPr>
        <w:t>в графе 061 указывается об</w:t>
      </w:r>
      <w:r w:rsidR="00B303C0" w:rsidRPr="004F695E">
        <w:rPr>
          <w:sz w:val="28"/>
        </w:rPr>
        <w:t>щая стоимость электронных услуг или осуществления</w:t>
      </w:r>
      <w:r w:rsidR="00C57B1B" w:rsidRPr="004F695E">
        <w:rPr>
          <w:sz w:val="28"/>
        </w:rPr>
        <w:t xml:space="preserve"> электронной торговли товарами в адрес покупателей-физических лиц – резидентов Кыргызской Республики, </w:t>
      </w:r>
      <w:r w:rsidRPr="004F695E">
        <w:rPr>
          <w:sz w:val="28"/>
        </w:rPr>
        <w:t xml:space="preserve">оказанных налогоплательщиком, местом поставки которых </w:t>
      </w:r>
      <w:r w:rsidR="007F0F6D" w:rsidRPr="004F695E">
        <w:rPr>
          <w:sz w:val="28"/>
        </w:rPr>
        <w:t>признается,</w:t>
      </w:r>
      <w:r w:rsidRPr="004F695E">
        <w:rPr>
          <w:sz w:val="28"/>
        </w:rPr>
        <w:t xml:space="preserve"> территория Кыргызской</w:t>
      </w:r>
      <w:r w:rsidRPr="004F695E">
        <w:rPr>
          <w:spacing w:val="2"/>
          <w:sz w:val="28"/>
        </w:rPr>
        <w:t xml:space="preserve"> </w:t>
      </w:r>
      <w:r w:rsidRPr="004F695E">
        <w:rPr>
          <w:sz w:val="28"/>
        </w:rPr>
        <w:t>Республики</w:t>
      </w:r>
      <w:r w:rsidR="00C57B1B" w:rsidRPr="004F695E">
        <w:rPr>
          <w:sz w:val="28"/>
        </w:rPr>
        <w:t>;</w:t>
      </w:r>
    </w:p>
    <w:p w14:paraId="2CD25E9E" w14:textId="77777777" w:rsidR="00DC4F93" w:rsidRPr="004F695E" w:rsidRDefault="00B466AF" w:rsidP="007F0F6D">
      <w:pPr>
        <w:pStyle w:val="a4"/>
        <w:numPr>
          <w:ilvl w:val="0"/>
          <w:numId w:val="1"/>
        </w:numPr>
        <w:tabs>
          <w:tab w:val="left" w:pos="1113"/>
        </w:tabs>
        <w:spacing w:line="321" w:lineRule="exact"/>
        <w:ind w:left="1112" w:right="0" w:hanging="303"/>
        <w:jc w:val="both"/>
        <w:rPr>
          <w:sz w:val="28"/>
        </w:rPr>
      </w:pPr>
      <w:r w:rsidRPr="004F695E">
        <w:rPr>
          <w:sz w:val="28"/>
        </w:rPr>
        <w:t>в графе 062 указывается ставка</w:t>
      </w:r>
      <w:r w:rsidRPr="004F695E">
        <w:rPr>
          <w:spacing w:val="7"/>
          <w:sz w:val="28"/>
        </w:rPr>
        <w:t xml:space="preserve"> </w:t>
      </w:r>
      <w:r w:rsidRPr="004F695E">
        <w:rPr>
          <w:sz w:val="28"/>
        </w:rPr>
        <w:t>налога;</w:t>
      </w:r>
    </w:p>
    <w:p w14:paraId="1D8490C4" w14:textId="77777777" w:rsidR="00DC4F93" w:rsidRPr="004F695E" w:rsidRDefault="00B466AF" w:rsidP="007F0F6D">
      <w:pPr>
        <w:pStyle w:val="a4"/>
        <w:numPr>
          <w:ilvl w:val="0"/>
          <w:numId w:val="1"/>
        </w:numPr>
        <w:tabs>
          <w:tab w:val="left" w:pos="1176"/>
        </w:tabs>
        <w:ind w:right="113" w:firstLine="710"/>
        <w:jc w:val="both"/>
        <w:rPr>
          <w:sz w:val="28"/>
        </w:rPr>
      </w:pPr>
      <w:r w:rsidRPr="004F695E">
        <w:rPr>
          <w:sz w:val="28"/>
        </w:rPr>
        <w:t>в графе 063 указывается суммы налога из расчета по формуле (061*062%);</w:t>
      </w:r>
    </w:p>
    <w:p w14:paraId="01B27FFB" w14:textId="77777777" w:rsidR="00DC4F93" w:rsidRPr="004F695E" w:rsidRDefault="00B466AF" w:rsidP="007F0F6D">
      <w:pPr>
        <w:pStyle w:val="a4"/>
        <w:numPr>
          <w:ilvl w:val="0"/>
          <w:numId w:val="1"/>
        </w:numPr>
        <w:tabs>
          <w:tab w:val="left" w:pos="1123"/>
        </w:tabs>
        <w:ind w:right="114" w:firstLine="710"/>
        <w:jc w:val="both"/>
        <w:rPr>
          <w:sz w:val="28"/>
        </w:rPr>
      </w:pPr>
      <w:r w:rsidRPr="004F695E">
        <w:rPr>
          <w:sz w:val="28"/>
        </w:rPr>
        <w:t>в графе 064 указывается официальный курс национальной валюты на последний день налогового</w:t>
      </w:r>
      <w:r w:rsidRPr="004F695E">
        <w:rPr>
          <w:spacing w:val="1"/>
          <w:sz w:val="28"/>
        </w:rPr>
        <w:t xml:space="preserve"> </w:t>
      </w:r>
      <w:r w:rsidRPr="004F695E">
        <w:rPr>
          <w:sz w:val="28"/>
        </w:rPr>
        <w:t>периода.</w:t>
      </w:r>
    </w:p>
    <w:sectPr w:rsidR="00DC4F93" w:rsidRPr="004F695E">
      <w:footerReference w:type="default" r:id="rId7"/>
      <w:pgSz w:w="11910" w:h="16840"/>
      <w:pgMar w:top="1040" w:right="1020" w:bottom="920" w:left="160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BDE89" w14:textId="77777777" w:rsidR="002F02B5" w:rsidRDefault="002F02B5">
      <w:r>
        <w:separator/>
      </w:r>
    </w:p>
  </w:endnote>
  <w:endnote w:type="continuationSeparator" w:id="0">
    <w:p w14:paraId="703C7E4E" w14:textId="77777777" w:rsidR="002F02B5" w:rsidRDefault="002F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4093D" w14:textId="77777777" w:rsidR="00DC4F93" w:rsidRDefault="002F02B5">
    <w:pPr>
      <w:pStyle w:val="a3"/>
      <w:spacing w:line="14" w:lineRule="auto"/>
      <w:ind w:left="0" w:firstLine="0"/>
      <w:jc w:val="left"/>
      <w:rPr>
        <w:sz w:val="20"/>
      </w:rPr>
    </w:pPr>
    <w:r>
      <w:pict w14:anchorId="5749CAF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25pt;margin-top:794.2pt;width:11.6pt;height:13.05pt;z-index:-251658752;mso-position-horizontal-relative:page;mso-position-vertical-relative:page" filled="f" stroked="f">
          <v:textbox inset="0,0,0,0">
            <w:txbxContent>
              <w:p w14:paraId="44FBF611" w14:textId="77777777" w:rsidR="00DC4F93" w:rsidRDefault="00B466A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C7F6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00879" w14:textId="77777777" w:rsidR="002F02B5" w:rsidRDefault="002F02B5">
      <w:r>
        <w:separator/>
      </w:r>
    </w:p>
  </w:footnote>
  <w:footnote w:type="continuationSeparator" w:id="0">
    <w:p w14:paraId="3D18AD52" w14:textId="77777777" w:rsidR="002F02B5" w:rsidRDefault="002F0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E4064"/>
    <w:multiLevelType w:val="hybridMultilevel"/>
    <w:tmpl w:val="F1F04C1A"/>
    <w:lvl w:ilvl="0" w:tplc="FA96FF84">
      <w:numFmt w:val="bullet"/>
      <w:lvlText w:val="-"/>
      <w:lvlJc w:val="left"/>
      <w:pPr>
        <w:ind w:left="10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0966976">
      <w:numFmt w:val="bullet"/>
      <w:lvlText w:val="•"/>
      <w:lvlJc w:val="left"/>
      <w:pPr>
        <w:ind w:left="1018" w:hanging="303"/>
      </w:pPr>
      <w:rPr>
        <w:rFonts w:hint="default"/>
        <w:lang w:val="ru-RU" w:eastAsia="ru-RU" w:bidi="ru-RU"/>
      </w:rPr>
    </w:lvl>
    <w:lvl w:ilvl="2" w:tplc="7584A404">
      <w:numFmt w:val="bullet"/>
      <w:lvlText w:val="•"/>
      <w:lvlJc w:val="left"/>
      <w:pPr>
        <w:ind w:left="1936" w:hanging="303"/>
      </w:pPr>
      <w:rPr>
        <w:rFonts w:hint="default"/>
        <w:lang w:val="ru-RU" w:eastAsia="ru-RU" w:bidi="ru-RU"/>
      </w:rPr>
    </w:lvl>
    <w:lvl w:ilvl="3" w:tplc="C1E61222">
      <w:numFmt w:val="bullet"/>
      <w:lvlText w:val="•"/>
      <w:lvlJc w:val="left"/>
      <w:pPr>
        <w:ind w:left="2855" w:hanging="303"/>
      </w:pPr>
      <w:rPr>
        <w:rFonts w:hint="default"/>
        <w:lang w:val="ru-RU" w:eastAsia="ru-RU" w:bidi="ru-RU"/>
      </w:rPr>
    </w:lvl>
    <w:lvl w:ilvl="4" w:tplc="E2D804B8">
      <w:numFmt w:val="bullet"/>
      <w:lvlText w:val="•"/>
      <w:lvlJc w:val="left"/>
      <w:pPr>
        <w:ind w:left="3773" w:hanging="303"/>
      </w:pPr>
      <w:rPr>
        <w:rFonts w:hint="default"/>
        <w:lang w:val="ru-RU" w:eastAsia="ru-RU" w:bidi="ru-RU"/>
      </w:rPr>
    </w:lvl>
    <w:lvl w:ilvl="5" w:tplc="44B40AE4">
      <w:numFmt w:val="bullet"/>
      <w:lvlText w:val="•"/>
      <w:lvlJc w:val="left"/>
      <w:pPr>
        <w:ind w:left="4692" w:hanging="303"/>
      </w:pPr>
      <w:rPr>
        <w:rFonts w:hint="default"/>
        <w:lang w:val="ru-RU" w:eastAsia="ru-RU" w:bidi="ru-RU"/>
      </w:rPr>
    </w:lvl>
    <w:lvl w:ilvl="6" w:tplc="1AF48C94">
      <w:numFmt w:val="bullet"/>
      <w:lvlText w:val="•"/>
      <w:lvlJc w:val="left"/>
      <w:pPr>
        <w:ind w:left="5610" w:hanging="303"/>
      </w:pPr>
      <w:rPr>
        <w:rFonts w:hint="default"/>
        <w:lang w:val="ru-RU" w:eastAsia="ru-RU" w:bidi="ru-RU"/>
      </w:rPr>
    </w:lvl>
    <w:lvl w:ilvl="7" w:tplc="9956F6CA">
      <w:numFmt w:val="bullet"/>
      <w:lvlText w:val="•"/>
      <w:lvlJc w:val="left"/>
      <w:pPr>
        <w:ind w:left="6528" w:hanging="303"/>
      </w:pPr>
      <w:rPr>
        <w:rFonts w:hint="default"/>
        <w:lang w:val="ru-RU" w:eastAsia="ru-RU" w:bidi="ru-RU"/>
      </w:rPr>
    </w:lvl>
    <w:lvl w:ilvl="8" w:tplc="4D4E0DB0">
      <w:numFmt w:val="bullet"/>
      <w:lvlText w:val="•"/>
      <w:lvlJc w:val="left"/>
      <w:pPr>
        <w:ind w:left="7447" w:hanging="303"/>
      </w:pPr>
      <w:rPr>
        <w:rFonts w:hint="default"/>
        <w:lang w:val="ru-RU" w:eastAsia="ru-RU" w:bidi="ru-RU"/>
      </w:rPr>
    </w:lvl>
  </w:abstractNum>
  <w:abstractNum w:abstractNumId="1" w15:restartNumberingAfterBreak="0">
    <w:nsid w:val="1ECB1A14"/>
    <w:multiLevelType w:val="hybridMultilevel"/>
    <w:tmpl w:val="2A6CE888"/>
    <w:lvl w:ilvl="0" w:tplc="56CAE952">
      <w:start w:val="1"/>
      <w:numFmt w:val="decimal"/>
      <w:lvlText w:val="%1."/>
      <w:lvlJc w:val="left"/>
      <w:pPr>
        <w:ind w:left="10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7E4AE64">
      <w:numFmt w:val="bullet"/>
      <w:lvlText w:val="•"/>
      <w:lvlJc w:val="left"/>
      <w:pPr>
        <w:ind w:left="840" w:hanging="360"/>
      </w:pPr>
      <w:rPr>
        <w:rFonts w:hint="default"/>
        <w:lang w:val="ru-RU" w:eastAsia="ru-RU" w:bidi="ru-RU"/>
      </w:rPr>
    </w:lvl>
    <w:lvl w:ilvl="2" w:tplc="E9503206">
      <w:numFmt w:val="bullet"/>
      <w:lvlText w:val="•"/>
      <w:lvlJc w:val="left"/>
      <w:pPr>
        <w:ind w:left="2780" w:hanging="360"/>
      </w:pPr>
      <w:rPr>
        <w:rFonts w:hint="default"/>
        <w:lang w:val="ru-RU" w:eastAsia="ru-RU" w:bidi="ru-RU"/>
      </w:rPr>
    </w:lvl>
    <w:lvl w:ilvl="3" w:tplc="90D23ADC">
      <w:numFmt w:val="bullet"/>
      <w:lvlText w:val="•"/>
      <w:lvlJc w:val="left"/>
      <w:pPr>
        <w:ind w:left="3593" w:hanging="360"/>
      </w:pPr>
      <w:rPr>
        <w:rFonts w:hint="default"/>
        <w:lang w:val="ru-RU" w:eastAsia="ru-RU" w:bidi="ru-RU"/>
      </w:rPr>
    </w:lvl>
    <w:lvl w:ilvl="4" w:tplc="559841F6">
      <w:numFmt w:val="bullet"/>
      <w:lvlText w:val="•"/>
      <w:lvlJc w:val="left"/>
      <w:pPr>
        <w:ind w:left="4406" w:hanging="360"/>
      </w:pPr>
      <w:rPr>
        <w:rFonts w:hint="default"/>
        <w:lang w:val="ru-RU" w:eastAsia="ru-RU" w:bidi="ru-RU"/>
      </w:rPr>
    </w:lvl>
    <w:lvl w:ilvl="5" w:tplc="CF048574">
      <w:numFmt w:val="bullet"/>
      <w:lvlText w:val="•"/>
      <w:lvlJc w:val="left"/>
      <w:pPr>
        <w:ind w:left="5219" w:hanging="360"/>
      </w:pPr>
      <w:rPr>
        <w:rFonts w:hint="default"/>
        <w:lang w:val="ru-RU" w:eastAsia="ru-RU" w:bidi="ru-RU"/>
      </w:rPr>
    </w:lvl>
    <w:lvl w:ilvl="6" w:tplc="4B2A1EFC">
      <w:numFmt w:val="bullet"/>
      <w:lvlText w:val="•"/>
      <w:lvlJc w:val="left"/>
      <w:pPr>
        <w:ind w:left="6032" w:hanging="360"/>
      </w:pPr>
      <w:rPr>
        <w:rFonts w:hint="default"/>
        <w:lang w:val="ru-RU" w:eastAsia="ru-RU" w:bidi="ru-RU"/>
      </w:rPr>
    </w:lvl>
    <w:lvl w:ilvl="7" w:tplc="218A079E">
      <w:numFmt w:val="bullet"/>
      <w:lvlText w:val="•"/>
      <w:lvlJc w:val="left"/>
      <w:pPr>
        <w:ind w:left="6845" w:hanging="360"/>
      </w:pPr>
      <w:rPr>
        <w:rFonts w:hint="default"/>
        <w:lang w:val="ru-RU" w:eastAsia="ru-RU" w:bidi="ru-RU"/>
      </w:rPr>
    </w:lvl>
    <w:lvl w:ilvl="8" w:tplc="916449E8">
      <w:numFmt w:val="bullet"/>
      <w:lvlText w:val="•"/>
      <w:lvlJc w:val="left"/>
      <w:pPr>
        <w:ind w:left="7658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235D6D05"/>
    <w:multiLevelType w:val="hybridMultilevel"/>
    <w:tmpl w:val="5C745950"/>
    <w:lvl w:ilvl="0" w:tplc="D166C0B8">
      <w:start w:val="1"/>
      <w:numFmt w:val="decimal"/>
      <w:lvlText w:val="%1)"/>
      <w:lvlJc w:val="left"/>
      <w:pPr>
        <w:ind w:left="100" w:hanging="3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0EC2B70">
      <w:numFmt w:val="bullet"/>
      <w:lvlText w:val="•"/>
      <w:lvlJc w:val="left"/>
      <w:pPr>
        <w:ind w:left="1018" w:hanging="312"/>
      </w:pPr>
      <w:rPr>
        <w:rFonts w:hint="default"/>
        <w:lang w:val="ru-RU" w:eastAsia="ru-RU" w:bidi="ru-RU"/>
      </w:rPr>
    </w:lvl>
    <w:lvl w:ilvl="2" w:tplc="E1B80560">
      <w:numFmt w:val="bullet"/>
      <w:lvlText w:val="•"/>
      <w:lvlJc w:val="left"/>
      <w:pPr>
        <w:ind w:left="1936" w:hanging="312"/>
      </w:pPr>
      <w:rPr>
        <w:rFonts w:hint="default"/>
        <w:lang w:val="ru-RU" w:eastAsia="ru-RU" w:bidi="ru-RU"/>
      </w:rPr>
    </w:lvl>
    <w:lvl w:ilvl="3" w:tplc="A0FA09A6">
      <w:numFmt w:val="bullet"/>
      <w:lvlText w:val="•"/>
      <w:lvlJc w:val="left"/>
      <w:pPr>
        <w:ind w:left="2855" w:hanging="312"/>
      </w:pPr>
      <w:rPr>
        <w:rFonts w:hint="default"/>
        <w:lang w:val="ru-RU" w:eastAsia="ru-RU" w:bidi="ru-RU"/>
      </w:rPr>
    </w:lvl>
    <w:lvl w:ilvl="4" w:tplc="6DCC9AEE">
      <w:numFmt w:val="bullet"/>
      <w:lvlText w:val="•"/>
      <w:lvlJc w:val="left"/>
      <w:pPr>
        <w:ind w:left="3773" w:hanging="312"/>
      </w:pPr>
      <w:rPr>
        <w:rFonts w:hint="default"/>
        <w:lang w:val="ru-RU" w:eastAsia="ru-RU" w:bidi="ru-RU"/>
      </w:rPr>
    </w:lvl>
    <w:lvl w:ilvl="5" w:tplc="07FEE520">
      <w:numFmt w:val="bullet"/>
      <w:lvlText w:val="•"/>
      <w:lvlJc w:val="left"/>
      <w:pPr>
        <w:ind w:left="4692" w:hanging="312"/>
      </w:pPr>
      <w:rPr>
        <w:rFonts w:hint="default"/>
        <w:lang w:val="ru-RU" w:eastAsia="ru-RU" w:bidi="ru-RU"/>
      </w:rPr>
    </w:lvl>
    <w:lvl w:ilvl="6" w:tplc="8FAA128E">
      <w:numFmt w:val="bullet"/>
      <w:lvlText w:val="•"/>
      <w:lvlJc w:val="left"/>
      <w:pPr>
        <w:ind w:left="5610" w:hanging="312"/>
      </w:pPr>
      <w:rPr>
        <w:rFonts w:hint="default"/>
        <w:lang w:val="ru-RU" w:eastAsia="ru-RU" w:bidi="ru-RU"/>
      </w:rPr>
    </w:lvl>
    <w:lvl w:ilvl="7" w:tplc="30B88FFE">
      <w:numFmt w:val="bullet"/>
      <w:lvlText w:val="•"/>
      <w:lvlJc w:val="left"/>
      <w:pPr>
        <w:ind w:left="6528" w:hanging="312"/>
      </w:pPr>
      <w:rPr>
        <w:rFonts w:hint="default"/>
        <w:lang w:val="ru-RU" w:eastAsia="ru-RU" w:bidi="ru-RU"/>
      </w:rPr>
    </w:lvl>
    <w:lvl w:ilvl="8" w:tplc="A11C312E">
      <w:numFmt w:val="bullet"/>
      <w:lvlText w:val="•"/>
      <w:lvlJc w:val="left"/>
      <w:pPr>
        <w:ind w:left="7447" w:hanging="312"/>
      </w:pPr>
      <w:rPr>
        <w:rFonts w:hint="default"/>
        <w:lang w:val="ru-RU" w:eastAsia="ru-RU" w:bidi="ru-RU"/>
      </w:rPr>
    </w:lvl>
  </w:abstractNum>
  <w:abstractNum w:abstractNumId="3" w15:restartNumberingAfterBreak="0">
    <w:nsid w:val="487F7F3F"/>
    <w:multiLevelType w:val="hybridMultilevel"/>
    <w:tmpl w:val="DFFA1738"/>
    <w:lvl w:ilvl="0" w:tplc="3B9E7310">
      <w:start w:val="1"/>
      <w:numFmt w:val="decimal"/>
      <w:lvlText w:val="%1)"/>
      <w:lvlJc w:val="left"/>
      <w:pPr>
        <w:ind w:left="100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EE2C370">
      <w:numFmt w:val="bullet"/>
      <w:lvlText w:val="•"/>
      <w:lvlJc w:val="left"/>
      <w:pPr>
        <w:ind w:left="1018" w:hanging="423"/>
      </w:pPr>
      <w:rPr>
        <w:rFonts w:hint="default"/>
        <w:lang w:val="ru-RU" w:eastAsia="ru-RU" w:bidi="ru-RU"/>
      </w:rPr>
    </w:lvl>
    <w:lvl w:ilvl="2" w:tplc="26E43BD4">
      <w:numFmt w:val="bullet"/>
      <w:lvlText w:val="•"/>
      <w:lvlJc w:val="left"/>
      <w:pPr>
        <w:ind w:left="1936" w:hanging="423"/>
      </w:pPr>
      <w:rPr>
        <w:rFonts w:hint="default"/>
        <w:lang w:val="ru-RU" w:eastAsia="ru-RU" w:bidi="ru-RU"/>
      </w:rPr>
    </w:lvl>
    <w:lvl w:ilvl="3" w:tplc="7E782A76">
      <w:numFmt w:val="bullet"/>
      <w:lvlText w:val="•"/>
      <w:lvlJc w:val="left"/>
      <w:pPr>
        <w:ind w:left="2855" w:hanging="423"/>
      </w:pPr>
      <w:rPr>
        <w:rFonts w:hint="default"/>
        <w:lang w:val="ru-RU" w:eastAsia="ru-RU" w:bidi="ru-RU"/>
      </w:rPr>
    </w:lvl>
    <w:lvl w:ilvl="4" w:tplc="4D8ECB3E">
      <w:numFmt w:val="bullet"/>
      <w:lvlText w:val="•"/>
      <w:lvlJc w:val="left"/>
      <w:pPr>
        <w:ind w:left="3773" w:hanging="423"/>
      </w:pPr>
      <w:rPr>
        <w:rFonts w:hint="default"/>
        <w:lang w:val="ru-RU" w:eastAsia="ru-RU" w:bidi="ru-RU"/>
      </w:rPr>
    </w:lvl>
    <w:lvl w:ilvl="5" w:tplc="8DDCB614">
      <w:numFmt w:val="bullet"/>
      <w:lvlText w:val="•"/>
      <w:lvlJc w:val="left"/>
      <w:pPr>
        <w:ind w:left="4692" w:hanging="423"/>
      </w:pPr>
      <w:rPr>
        <w:rFonts w:hint="default"/>
        <w:lang w:val="ru-RU" w:eastAsia="ru-RU" w:bidi="ru-RU"/>
      </w:rPr>
    </w:lvl>
    <w:lvl w:ilvl="6" w:tplc="C3EE0CA6">
      <w:numFmt w:val="bullet"/>
      <w:lvlText w:val="•"/>
      <w:lvlJc w:val="left"/>
      <w:pPr>
        <w:ind w:left="5610" w:hanging="423"/>
      </w:pPr>
      <w:rPr>
        <w:rFonts w:hint="default"/>
        <w:lang w:val="ru-RU" w:eastAsia="ru-RU" w:bidi="ru-RU"/>
      </w:rPr>
    </w:lvl>
    <w:lvl w:ilvl="7" w:tplc="76E0E48E">
      <w:numFmt w:val="bullet"/>
      <w:lvlText w:val="•"/>
      <w:lvlJc w:val="left"/>
      <w:pPr>
        <w:ind w:left="6528" w:hanging="423"/>
      </w:pPr>
      <w:rPr>
        <w:rFonts w:hint="default"/>
        <w:lang w:val="ru-RU" w:eastAsia="ru-RU" w:bidi="ru-RU"/>
      </w:rPr>
    </w:lvl>
    <w:lvl w:ilvl="8" w:tplc="ABCAD5EA">
      <w:numFmt w:val="bullet"/>
      <w:lvlText w:val="•"/>
      <w:lvlJc w:val="left"/>
      <w:pPr>
        <w:ind w:left="7447" w:hanging="423"/>
      </w:pPr>
      <w:rPr>
        <w:rFonts w:hint="default"/>
        <w:lang w:val="ru-RU" w:eastAsia="ru-RU" w:bidi="ru-RU"/>
      </w:rPr>
    </w:lvl>
  </w:abstractNum>
  <w:abstractNum w:abstractNumId="4" w15:restartNumberingAfterBreak="0">
    <w:nsid w:val="631A365E"/>
    <w:multiLevelType w:val="hybridMultilevel"/>
    <w:tmpl w:val="FF7E308E"/>
    <w:lvl w:ilvl="0" w:tplc="3452B8CA">
      <w:start w:val="1"/>
      <w:numFmt w:val="decimal"/>
      <w:lvlText w:val="%1)"/>
      <w:lvlJc w:val="left"/>
      <w:pPr>
        <w:ind w:left="100" w:hanging="3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1CA134E">
      <w:numFmt w:val="bullet"/>
      <w:lvlText w:val="•"/>
      <w:lvlJc w:val="left"/>
      <w:pPr>
        <w:ind w:left="1018" w:hanging="332"/>
      </w:pPr>
      <w:rPr>
        <w:rFonts w:hint="default"/>
        <w:lang w:val="ru-RU" w:eastAsia="ru-RU" w:bidi="ru-RU"/>
      </w:rPr>
    </w:lvl>
    <w:lvl w:ilvl="2" w:tplc="EF34505A">
      <w:numFmt w:val="bullet"/>
      <w:lvlText w:val="•"/>
      <w:lvlJc w:val="left"/>
      <w:pPr>
        <w:ind w:left="1936" w:hanging="332"/>
      </w:pPr>
      <w:rPr>
        <w:rFonts w:hint="default"/>
        <w:lang w:val="ru-RU" w:eastAsia="ru-RU" w:bidi="ru-RU"/>
      </w:rPr>
    </w:lvl>
    <w:lvl w:ilvl="3" w:tplc="0136B952">
      <w:numFmt w:val="bullet"/>
      <w:lvlText w:val="•"/>
      <w:lvlJc w:val="left"/>
      <w:pPr>
        <w:ind w:left="2855" w:hanging="332"/>
      </w:pPr>
      <w:rPr>
        <w:rFonts w:hint="default"/>
        <w:lang w:val="ru-RU" w:eastAsia="ru-RU" w:bidi="ru-RU"/>
      </w:rPr>
    </w:lvl>
    <w:lvl w:ilvl="4" w:tplc="F2DA3B34">
      <w:numFmt w:val="bullet"/>
      <w:lvlText w:val="•"/>
      <w:lvlJc w:val="left"/>
      <w:pPr>
        <w:ind w:left="3773" w:hanging="332"/>
      </w:pPr>
      <w:rPr>
        <w:rFonts w:hint="default"/>
        <w:lang w:val="ru-RU" w:eastAsia="ru-RU" w:bidi="ru-RU"/>
      </w:rPr>
    </w:lvl>
    <w:lvl w:ilvl="5" w:tplc="97FC38E2">
      <w:numFmt w:val="bullet"/>
      <w:lvlText w:val="•"/>
      <w:lvlJc w:val="left"/>
      <w:pPr>
        <w:ind w:left="4692" w:hanging="332"/>
      </w:pPr>
      <w:rPr>
        <w:rFonts w:hint="default"/>
        <w:lang w:val="ru-RU" w:eastAsia="ru-RU" w:bidi="ru-RU"/>
      </w:rPr>
    </w:lvl>
    <w:lvl w:ilvl="6" w:tplc="7E76D5B6">
      <w:numFmt w:val="bullet"/>
      <w:lvlText w:val="•"/>
      <w:lvlJc w:val="left"/>
      <w:pPr>
        <w:ind w:left="5610" w:hanging="332"/>
      </w:pPr>
      <w:rPr>
        <w:rFonts w:hint="default"/>
        <w:lang w:val="ru-RU" w:eastAsia="ru-RU" w:bidi="ru-RU"/>
      </w:rPr>
    </w:lvl>
    <w:lvl w:ilvl="7" w:tplc="29F4D918">
      <w:numFmt w:val="bullet"/>
      <w:lvlText w:val="•"/>
      <w:lvlJc w:val="left"/>
      <w:pPr>
        <w:ind w:left="6528" w:hanging="332"/>
      </w:pPr>
      <w:rPr>
        <w:rFonts w:hint="default"/>
        <w:lang w:val="ru-RU" w:eastAsia="ru-RU" w:bidi="ru-RU"/>
      </w:rPr>
    </w:lvl>
    <w:lvl w:ilvl="8" w:tplc="1FDCA466">
      <w:numFmt w:val="bullet"/>
      <w:lvlText w:val="•"/>
      <w:lvlJc w:val="left"/>
      <w:pPr>
        <w:ind w:left="7447" w:hanging="332"/>
      </w:pPr>
      <w:rPr>
        <w:rFonts w:hint="default"/>
        <w:lang w:val="ru-RU" w:eastAsia="ru-RU" w:bidi="ru-RU"/>
      </w:rPr>
    </w:lvl>
  </w:abstractNum>
  <w:abstractNum w:abstractNumId="5" w15:restartNumberingAfterBreak="0">
    <w:nsid w:val="722E1D3E"/>
    <w:multiLevelType w:val="hybridMultilevel"/>
    <w:tmpl w:val="07B281FE"/>
    <w:lvl w:ilvl="0" w:tplc="8DCC607C">
      <w:start w:val="1"/>
      <w:numFmt w:val="decimal"/>
      <w:lvlText w:val="%1)"/>
      <w:lvlJc w:val="left"/>
      <w:pPr>
        <w:ind w:left="111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1B8E5A0">
      <w:numFmt w:val="bullet"/>
      <w:lvlText w:val="•"/>
      <w:lvlJc w:val="left"/>
      <w:pPr>
        <w:ind w:left="1936" w:hanging="303"/>
      </w:pPr>
      <w:rPr>
        <w:rFonts w:hint="default"/>
        <w:lang w:val="ru-RU" w:eastAsia="ru-RU" w:bidi="ru-RU"/>
      </w:rPr>
    </w:lvl>
    <w:lvl w:ilvl="2" w:tplc="F1B080F0">
      <w:numFmt w:val="bullet"/>
      <w:lvlText w:val="•"/>
      <w:lvlJc w:val="left"/>
      <w:pPr>
        <w:ind w:left="2752" w:hanging="303"/>
      </w:pPr>
      <w:rPr>
        <w:rFonts w:hint="default"/>
        <w:lang w:val="ru-RU" w:eastAsia="ru-RU" w:bidi="ru-RU"/>
      </w:rPr>
    </w:lvl>
    <w:lvl w:ilvl="3" w:tplc="0352B8A6">
      <w:numFmt w:val="bullet"/>
      <w:lvlText w:val="•"/>
      <w:lvlJc w:val="left"/>
      <w:pPr>
        <w:ind w:left="3569" w:hanging="303"/>
      </w:pPr>
      <w:rPr>
        <w:rFonts w:hint="default"/>
        <w:lang w:val="ru-RU" w:eastAsia="ru-RU" w:bidi="ru-RU"/>
      </w:rPr>
    </w:lvl>
    <w:lvl w:ilvl="4" w:tplc="49EC7150">
      <w:numFmt w:val="bullet"/>
      <w:lvlText w:val="•"/>
      <w:lvlJc w:val="left"/>
      <w:pPr>
        <w:ind w:left="4385" w:hanging="303"/>
      </w:pPr>
      <w:rPr>
        <w:rFonts w:hint="default"/>
        <w:lang w:val="ru-RU" w:eastAsia="ru-RU" w:bidi="ru-RU"/>
      </w:rPr>
    </w:lvl>
    <w:lvl w:ilvl="5" w:tplc="952C3FE8">
      <w:numFmt w:val="bullet"/>
      <w:lvlText w:val="•"/>
      <w:lvlJc w:val="left"/>
      <w:pPr>
        <w:ind w:left="5202" w:hanging="303"/>
      </w:pPr>
      <w:rPr>
        <w:rFonts w:hint="default"/>
        <w:lang w:val="ru-RU" w:eastAsia="ru-RU" w:bidi="ru-RU"/>
      </w:rPr>
    </w:lvl>
    <w:lvl w:ilvl="6" w:tplc="32E6EC2E">
      <w:numFmt w:val="bullet"/>
      <w:lvlText w:val="•"/>
      <w:lvlJc w:val="left"/>
      <w:pPr>
        <w:ind w:left="6018" w:hanging="303"/>
      </w:pPr>
      <w:rPr>
        <w:rFonts w:hint="default"/>
        <w:lang w:val="ru-RU" w:eastAsia="ru-RU" w:bidi="ru-RU"/>
      </w:rPr>
    </w:lvl>
    <w:lvl w:ilvl="7" w:tplc="25F0BC72">
      <w:numFmt w:val="bullet"/>
      <w:lvlText w:val="•"/>
      <w:lvlJc w:val="left"/>
      <w:pPr>
        <w:ind w:left="6834" w:hanging="303"/>
      </w:pPr>
      <w:rPr>
        <w:rFonts w:hint="default"/>
        <w:lang w:val="ru-RU" w:eastAsia="ru-RU" w:bidi="ru-RU"/>
      </w:rPr>
    </w:lvl>
    <w:lvl w:ilvl="8" w:tplc="052236DA">
      <w:numFmt w:val="bullet"/>
      <w:lvlText w:val="•"/>
      <w:lvlJc w:val="left"/>
      <w:pPr>
        <w:ind w:left="7651" w:hanging="303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F93"/>
    <w:rsid w:val="000C220A"/>
    <w:rsid w:val="00244442"/>
    <w:rsid w:val="002B2B5A"/>
    <w:rsid w:val="002C0D5E"/>
    <w:rsid w:val="002D43A2"/>
    <w:rsid w:val="002F02B5"/>
    <w:rsid w:val="003362E1"/>
    <w:rsid w:val="003564AA"/>
    <w:rsid w:val="004F695E"/>
    <w:rsid w:val="005A7FC4"/>
    <w:rsid w:val="006B1C73"/>
    <w:rsid w:val="006C6532"/>
    <w:rsid w:val="007F0F6D"/>
    <w:rsid w:val="00A32087"/>
    <w:rsid w:val="00B303C0"/>
    <w:rsid w:val="00B466AF"/>
    <w:rsid w:val="00BC7F69"/>
    <w:rsid w:val="00BF224B"/>
    <w:rsid w:val="00C10523"/>
    <w:rsid w:val="00C57B1B"/>
    <w:rsid w:val="00DC4F93"/>
    <w:rsid w:val="00E06327"/>
    <w:rsid w:val="00E85BF4"/>
    <w:rsid w:val="00F2035A"/>
    <w:rsid w:val="00F70C79"/>
    <w:rsid w:val="00F8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BEA5FB"/>
  <w15:docId w15:val="{67E7D1A4-1D9D-48DE-9157-8AF1D611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244" w:right="25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12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kab-38_6</dc:creator>
  <cp:lastModifiedBy>ГНС</cp:lastModifiedBy>
  <cp:revision>23</cp:revision>
  <dcterms:created xsi:type="dcterms:W3CDTF">2023-04-04T09:12:00Z</dcterms:created>
  <dcterms:modified xsi:type="dcterms:W3CDTF">2024-03-05T03:12:00Z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2023-03-31T00:00:00Z</vt:filetime>
  </property>
</Properties>
</file>